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C9D5" w14:textId="41C4A7A3" w:rsidR="0022293C" w:rsidRPr="007F4906" w:rsidRDefault="007F4906" w:rsidP="007F4906">
      <w:pPr>
        <w:jc w:val="center"/>
        <w:rPr>
          <w:b/>
          <w:bCs/>
          <w:sz w:val="24"/>
          <w:szCs w:val="24"/>
        </w:rPr>
      </w:pPr>
      <w:r w:rsidRPr="007F4906">
        <w:rPr>
          <w:b/>
          <w:bCs/>
          <w:sz w:val="24"/>
          <w:szCs w:val="24"/>
        </w:rPr>
        <w:t xml:space="preserve">Proposed Amendment to </w:t>
      </w:r>
      <w:r>
        <w:rPr>
          <w:b/>
          <w:bCs/>
          <w:sz w:val="24"/>
          <w:szCs w:val="24"/>
        </w:rPr>
        <w:t xml:space="preserve">the </w:t>
      </w:r>
      <w:r w:rsidRPr="007F4906">
        <w:rPr>
          <w:b/>
          <w:bCs/>
          <w:sz w:val="24"/>
          <w:szCs w:val="24"/>
        </w:rPr>
        <w:t xml:space="preserve">Bylaws of CEC 26, Approved on </w:t>
      </w:r>
      <w:r w:rsidR="006D11C6">
        <w:rPr>
          <w:b/>
          <w:bCs/>
          <w:sz w:val="24"/>
          <w:szCs w:val="24"/>
        </w:rPr>
        <w:t>June 09, 2022</w:t>
      </w:r>
    </w:p>
    <w:p w14:paraId="09B81986" w14:textId="006D6777" w:rsidR="007F4906" w:rsidRPr="00EC740E" w:rsidRDefault="007F4906">
      <w:pPr>
        <w:rPr>
          <w:b/>
          <w:bCs/>
        </w:rPr>
      </w:pPr>
      <w:r w:rsidRPr="00EC740E">
        <w:rPr>
          <w:b/>
          <w:bCs/>
        </w:rPr>
        <w:t>ARTICLE III – MEETINGS</w:t>
      </w:r>
    </w:p>
    <w:p w14:paraId="700C6D1C" w14:textId="18F083C5" w:rsidR="007F4906" w:rsidRPr="00EC740E" w:rsidRDefault="007F4906" w:rsidP="007F4906">
      <w:pPr>
        <w:rPr>
          <w:b/>
          <w:bCs/>
        </w:rPr>
      </w:pPr>
      <w:r w:rsidRPr="00EC740E">
        <w:rPr>
          <w:b/>
          <w:bCs/>
        </w:rPr>
        <w:t>Section 1. Open to the Public</w:t>
      </w:r>
    </w:p>
    <w:p w14:paraId="7371BCB1" w14:textId="77777777" w:rsidR="007F4906" w:rsidRDefault="007F4906" w:rsidP="007F4906">
      <w:r>
        <w:t xml:space="preserve">All meetings shall be open to the public except where otherwise permitted by law. Public notice of meetings shall be given to the community at least 72 hours prior to the date of the meeting, through local news media and posted conspicuously in one or more designated public places prior to the meeting as provided by the Open Meetings Law, (Article 7, Sections 100-111 of the New York State Public Officers Law.) </w:t>
      </w:r>
    </w:p>
    <w:p w14:paraId="6D60BBA6" w14:textId="335039AA" w:rsidR="007F4906" w:rsidRDefault="007F4906" w:rsidP="00963806">
      <w:r>
        <w:t>The Open Meetings Law requires that public business be performed in an open and public manner that the community be fully aware of and able to observe the performance of public officials and attend and listen to their deliberations and decisions.</w:t>
      </w:r>
      <w:r w:rsidR="00963806">
        <w:t xml:space="preserve"> A limited number of </w:t>
      </w:r>
      <w:r w:rsidR="00A0501B">
        <w:t xml:space="preserve">Council </w:t>
      </w:r>
      <w:r w:rsidR="00963806">
        <w:t xml:space="preserve">members may be authorized to attend meetings by videoconferencing under extraordinary circumstances, as prescribed in </w:t>
      </w:r>
      <w:r w:rsidR="00963806" w:rsidRPr="00963806">
        <w:t xml:space="preserve">Chapter 56 of the Laws of 2022 </w:t>
      </w:r>
      <w:r w:rsidR="00963806">
        <w:t>amending Section 103-a of the Open Meetings Law.</w:t>
      </w:r>
    </w:p>
    <w:p w14:paraId="561CD3FC" w14:textId="77777777" w:rsidR="00EC740E" w:rsidRDefault="00EC740E" w:rsidP="007F4906"/>
    <w:p w14:paraId="0BC08F9B" w14:textId="10CA5247" w:rsidR="007F4906" w:rsidRPr="00EC740E" w:rsidRDefault="007F4906" w:rsidP="007F4906">
      <w:pPr>
        <w:rPr>
          <w:b/>
          <w:bCs/>
        </w:rPr>
      </w:pPr>
      <w:r w:rsidRPr="00EC740E">
        <w:rPr>
          <w:b/>
          <w:bCs/>
        </w:rPr>
        <w:t>Section 2. Annual Meeting</w:t>
      </w:r>
    </w:p>
    <w:p w14:paraId="3CC318A7" w14:textId="306001F1" w:rsidR="007F4906" w:rsidRDefault="007F4906" w:rsidP="007F4906">
      <w:r w:rsidRPr="007F4906">
        <w:t xml:space="preserve">The Annual Meeting of the Council shall be held on the </w:t>
      </w:r>
      <w:r w:rsidR="00EC740E">
        <w:t>second</w:t>
      </w:r>
      <w:r w:rsidR="00EC740E" w:rsidRPr="007F4906">
        <w:t xml:space="preserve"> </w:t>
      </w:r>
      <w:r w:rsidRPr="007F4906">
        <w:t>Thursday in July, unless said date falls on a legal holiday, in which event the meeting shall be scheduled for the next business day, provided that all rules for notification of meetings are adhered to.</w:t>
      </w:r>
      <w:r w:rsidR="00EC740E">
        <w:t>.</w:t>
      </w:r>
    </w:p>
    <w:p w14:paraId="189980DE" w14:textId="77777777" w:rsidR="008106D3" w:rsidRDefault="008106D3" w:rsidP="007F4906"/>
    <w:p w14:paraId="78987218" w14:textId="144B1DEC" w:rsidR="007F4906" w:rsidRPr="00EC740E" w:rsidRDefault="007F4906" w:rsidP="007F4906">
      <w:pPr>
        <w:rPr>
          <w:b/>
          <w:bCs/>
        </w:rPr>
      </w:pPr>
      <w:r w:rsidRPr="00EC740E">
        <w:rPr>
          <w:b/>
          <w:bCs/>
        </w:rPr>
        <w:t>Section 3. Calendar Meetings</w:t>
      </w:r>
    </w:p>
    <w:p w14:paraId="7160C0A5" w14:textId="579FA0AF" w:rsidR="007F4906" w:rsidRDefault="007F4906" w:rsidP="007F4906">
      <w:r>
        <w:t xml:space="preserve">Calendar meetings of the Council shall be held on the </w:t>
      </w:r>
      <w:r w:rsidR="00EC740E">
        <w:t xml:space="preserve">second </w:t>
      </w:r>
      <w:r>
        <w:t xml:space="preserve">Thursday of each month at </w:t>
      </w:r>
      <w:r w:rsidR="00EC740E">
        <w:t>7</w:t>
      </w:r>
      <w:r>
        <w:t>:00 P.M.</w:t>
      </w:r>
    </w:p>
    <w:p w14:paraId="724C6D47" w14:textId="77777777" w:rsidR="008106D3" w:rsidRDefault="008106D3" w:rsidP="00EC740E">
      <w:pPr>
        <w:rPr>
          <w:b/>
          <w:bCs/>
        </w:rPr>
      </w:pPr>
    </w:p>
    <w:p w14:paraId="35AA5D8B" w14:textId="53F17CC5" w:rsidR="00EC740E" w:rsidRPr="00EC740E" w:rsidRDefault="00EC740E" w:rsidP="00EC740E">
      <w:pPr>
        <w:rPr>
          <w:b/>
          <w:bCs/>
        </w:rPr>
      </w:pPr>
      <w:r w:rsidRPr="00EC740E">
        <w:rPr>
          <w:b/>
          <w:bCs/>
        </w:rPr>
        <w:t>Section 4. Business/Working Meetings</w:t>
      </w:r>
    </w:p>
    <w:p w14:paraId="78BF7E6C" w14:textId="126B2606" w:rsidR="00EC740E" w:rsidRDefault="00EC740E" w:rsidP="00EC740E">
      <w:r>
        <w:t>The Council shall hold a business/working meeting immediately after the calendar meeting each month,..</w:t>
      </w:r>
    </w:p>
    <w:sectPr w:rsidR="00EC7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06"/>
    <w:rsid w:val="00005B84"/>
    <w:rsid w:val="0022293C"/>
    <w:rsid w:val="00264B5F"/>
    <w:rsid w:val="005972D2"/>
    <w:rsid w:val="005E6AEC"/>
    <w:rsid w:val="006D11C6"/>
    <w:rsid w:val="007F4906"/>
    <w:rsid w:val="008106D3"/>
    <w:rsid w:val="00963806"/>
    <w:rsid w:val="009F6145"/>
    <w:rsid w:val="00A0501B"/>
    <w:rsid w:val="00EC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B2FA"/>
  <w15:chartTrackingRefBased/>
  <w15:docId w15:val="{FDD537EF-CE25-477B-9A6F-2786D831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1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FEMA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Suhu, Albert</dc:creator>
  <cp:keywords/>
  <dc:description/>
  <cp:lastModifiedBy>Faruk Farjana</cp:lastModifiedBy>
  <cp:revision>4</cp:revision>
  <dcterms:created xsi:type="dcterms:W3CDTF">2022-06-07T20:01:00Z</dcterms:created>
  <dcterms:modified xsi:type="dcterms:W3CDTF">2022-09-13T03:20:00Z</dcterms:modified>
</cp:coreProperties>
</file>